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B5" w:rsidRDefault="00DF76B5" w:rsidP="00DF76B5">
      <w:r>
        <w:t>The aim of this collaborative study on Duchenne muscular dystrophy and Becker muscular dystrophy is to determine the prevalence and to develop data on such patients as a prelude to the development of registry in Hong Kong. Information on clinical and</w:t>
      </w:r>
    </w:p>
    <w:p w:rsidR="00DF76B5" w:rsidRDefault="00DF76B5" w:rsidP="00DF76B5">
      <w:proofErr w:type="gramStart"/>
      <w:r>
        <w:t>molecular</w:t>
      </w:r>
      <w:proofErr w:type="gramEnd"/>
      <w:r>
        <w:t xml:space="preserve"> findings, and patient care, was systematically collected in 2011 and 2012 from all Pediatric Neurology Units in Hong</w:t>
      </w:r>
    </w:p>
    <w:p w:rsidR="00DF76B5" w:rsidRDefault="00DF76B5" w:rsidP="00DF76B5">
      <w:r>
        <w:t xml:space="preserve">Kong. Ninety patients with </w:t>
      </w:r>
      <w:proofErr w:type="spellStart"/>
      <w:r>
        <w:t>dystrophinopathy</w:t>
      </w:r>
      <w:proofErr w:type="spellEnd"/>
      <w:r>
        <w:t xml:space="preserve"> were identified, and 83% has Duchenne muscular dystrophy. The overall prevalence</w:t>
      </w:r>
    </w:p>
    <w:p w:rsidR="00DF76B5" w:rsidRDefault="00DF76B5" w:rsidP="00DF76B5">
      <w:proofErr w:type="gramStart"/>
      <w:r>
        <w:t>of</w:t>
      </w:r>
      <w:proofErr w:type="gramEnd"/>
      <w:r>
        <w:t xml:space="preserve"> </w:t>
      </w:r>
      <w:proofErr w:type="spellStart"/>
      <w:r>
        <w:t>dystrophinopathy</w:t>
      </w:r>
      <w:proofErr w:type="spellEnd"/>
      <w:r>
        <w:t xml:space="preserve"> in Hong Kong in 2010 is 1.03 per 10 000 males aged 0 to 24 years. Among the Duchenne group, we observed</w:t>
      </w:r>
    </w:p>
    <w:p w:rsidR="00DF76B5" w:rsidRDefault="00DF76B5" w:rsidP="00DF76B5">
      <w:proofErr w:type="gramStart"/>
      <w:r>
        <w:t>a</w:t>
      </w:r>
      <w:proofErr w:type="gramEnd"/>
      <w:r>
        <w:t xml:space="preserve"> higher percentage (40.6%) of point mutations with a lower percentage (45.3%) of exon deletions in our patients when compared</w:t>
      </w:r>
    </w:p>
    <w:p w:rsidR="00DF76B5" w:rsidRDefault="00DF76B5" w:rsidP="00DF76B5">
      <w:proofErr w:type="gramStart"/>
      <w:r>
        <w:t>with</w:t>
      </w:r>
      <w:proofErr w:type="gramEnd"/>
      <w:r>
        <w:t xml:space="preserve"> overseas studies. Although we observed similar percentage of Duchenne group received scoliosis surgery, ventilation</w:t>
      </w:r>
    </w:p>
    <w:p w:rsidR="003D4E58" w:rsidRDefault="00DF76B5" w:rsidP="00DF76B5">
      <w:proofErr w:type="gramStart"/>
      <w:r>
        <w:t>support</w:t>
      </w:r>
      <w:proofErr w:type="gramEnd"/>
      <w:r>
        <w:t>, and cardiac treatment when compare</w:t>
      </w:r>
      <w:bookmarkStart w:id="0" w:name="_GoBack"/>
      <w:bookmarkEnd w:id="0"/>
      <w:r>
        <w:t>d with other countries, the percentage (25%) of steroid use is lower.</w:t>
      </w:r>
    </w:p>
    <w:sectPr w:rsidR="003D4E58" w:rsidSect="00DF76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CD" w:rsidRDefault="00360ECD" w:rsidP="00DF76B5">
      <w:r>
        <w:separator/>
      </w:r>
    </w:p>
  </w:endnote>
  <w:endnote w:type="continuationSeparator" w:id="0">
    <w:p w:rsidR="00360ECD" w:rsidRDefault="00360ECD" w:rsidP="00DF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CD" w:rsidRDefault="00360ECD" w:rsidP="00DF76B5">
      <w:r>
        <w:separator/>
      </w:r>
    </w:p>
  </w:footnote>
  <w:footnote w:type="continuationSeparator" w:id="0">
    <w:p w:rsidR="00360ECD" w:rsidRDefault="00360ECD" w:rsidP="00DF7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37"/>
    <w:rsid w:val="00360ECD"/>
    <w:rsid w:val="00554837"/>
    <w:rsid w:val="009B7DCD"/>
    <w:rsid w:val="00D07DF4"/>
    <w:rsid w:val="00D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6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6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76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7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7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paed_user</dc:creator>
  <cp:keywords/>
  <dc:description/>
  <cp:lastModifiedBy>paed_user</cp:lastModifiedBy>
  <cp:revision>2</cp:revision>
  <dcterms:created xsi:type="dcterms:W3CDTF">2016-08-26T03:45:00Z</dcterms:created>
  <dcterms:modified xsi:type="dcterms:W3CDTF">2016-08-26T03:46:00Z</dcterms:modified>
</cp:coreProperties>
</file>